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218" w14:textId="11C2B674" w:rsidR="00AA4EC8" w:rsidRDefault="00AA4EC8"/>
    <w:p w14:paraId="0724A73C" w14:textId="77777777" w:rsidR="00AA4EC8" w:rsidRDefault="00AA4EC8" w:rsidP="00AA4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</w:rPr>
        <w:t>Material List</w:t>
      </w:r>
    </w:p>
    <w:p w14:paraId="24306CFC" w14:textId="77777777" w:rsidR="00AA4EC8" w:rsidRDefault="00AA4EC8" w:rsidP="00AA4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0D1BE42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  <w:t>Usual Supplies: palette, water container, masking tape, clips, towels, Kleenex, large spray bottle, hair dryer, pencil/eraser, etc.  IF you have an iPad/tablet, it can be used to display reference photos.</w:t>
      </w:r>
    </w:p>
    <w:p w14:paraId="397CEB74" w14:textId="77777777" w:rsidR="00AA4EC8" w:rsidRDefault="00AA4EC8" w:rsidP="00AA4EC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</w:p>
    <w:p w14:paraId="08619630" w14:textId="044F55CC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val="single" w:color="000000"/>
        </w:rPr>
        <w:t>High quality</w:t>
      </w:r>
      <w:r>
        <w:rPr>
          <w:rFonts w:ascii="Times New Roman" w:hAnsi="Times New Roman" w:cs="Times New Roman"/>
          <w:color w:val="000000"/>
          <w:u w:color="000000"/>
        </w:rPr>
        <w:t xml:space="preserve"> 140lb Cold Press Paper (Arches,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Fabriano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, etc.).  I’ll use 140lb Rough for the </w:t>
      </w:r>
      <w:r w:rsidR="00A50F54">
        <w:rPr>
          <w:rFonts w:ascii="Times New Roman" w:hAnsi="Times New Roman" w:cs="Times New Roman"/>
          <w:color w:val="000000"/>
          <w:u w:color="000000"/>
        </w:rPr>
        <w:t>landscape &amp; seascape</w:t>
      </w:r>
      <w:r>
        <w:rPr>
          <w:rFonts w:ascii="Times New Roman" w:hAnsi="Times New Roman" w:cs="Times New Roman"/>
          <w:color w:val="000000"/>
          <w:u w:color="000000"/>
        </w:rPr>
        <w:t xml:space="preserve">, but Cold Press works as well.  Have at least </w:t>
      </w:r>
      <w:r w:rsidR="00A50F54">
        <w:rPr>
          <w:rFonts w:ascii="Times New Roman" w:hAnsi="Times New Roman" w:cs="Times New Roman"/>
          <w:color w:val="000000"/>
          <w:u w:color="000000"/>
        </w:rPr>
        <w:t>5</w:t>
      </w:r>
      <w:r>
        <w:rPr>
          <w:rFonts w:ascii="Times New Roman" w:hAnsi="Times New Roman" w:cs="Times New Roman"/>
          <w:color w:val="000000"/>
          <w:u w:color="000000"/>
        </w:rPr>
        <w:t xml:space="preserve"> quarter sheets (11x15).  For a couple of the exercises, you may choose inexpensive practice paper instead if you’d like. </w:t>
      </w:r>
    </w:p>
    <w:p w14:paraId="22CB6922" w14:textId="77777777" w:rsidR="00AA4EC8" w:rsidRDefault="00AA4EC8" w:rsidP="00AA4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08D11F1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val="single" w:color="000000"/>
        </w:rPr>
        <w:t>Highly recommend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Craftsmart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/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MonaLisa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Graphite Paper or Loew Cornell Gray Transfer Paper (can buy at Michaels art &amp; craft store, JoAnn Fabric, or online) and a colored ball-point pen (red works well).</w:t>
      </w:r>
    </w:p>
    <w:p w14:paraId="6EF64D86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</w:p>
    <w:p w14:paraId="7A08FAFF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  <w:t>Professional Brand Tube Paint:</w:t>
      </w:r>
    </w:p>
    <w:p w14:paraId="25666651" w14:textId="53DCE77B" w:rsidR="00A50F54" w:rsidRDefault="00AA4EC8" w:rsidP="00A50F54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="00A50F54">
        <w:rPr>
          <w:rFonts w:ascii="Times New Roman" w:hAnsi="Times New Roman" w:cs="Times New Roman"/>
          <w:color w:val="000000"/>
          <w:u w:color="000000"/>
        </w:rPr>
        <w:t xml:space="preserve">Recommend: Some form of the primaries (yellow, red, blue), a dark (such as </w:t>
      </w:r>
      <w:proofErr w:type="spellStart"/>
      <w:r w:rsidR="00A50F54">
        <w:rPr>
          <w:rFonts w:ascii="Times New Roman" w:hAnsi="Times New Roman" w:cs="Times New Roman"/>
          <w:color w:val="000000"/>
          <w:u w:color="000000"/>
        </w:rPr>
        <w:t>Paynes</w:t>
      </w:r>
      <w:proofErr w:type="spellEnd"/>
      <w:r w:rsidR="00A50F54">
        <w:rPr>
          <w:rFonts w:ascii="Times New Roman" w:hAnsi="Times New Roman" w:cs="Times New Roman"/>
          <w:color w:val="000000"/>
          <w:u w:color="000000"/>
        </w:rPr>
        <w:t xml:space="preserve"> Gray or Indigo), and white Gouache.  And your favorite colors.</w:t>
      </w:r>
    </w:p>
    <w:p w14:paraId="45920970" w14:textId="5E4558A4" w:rsidR="00AA4EC8" w:rsidRDefault="00AA4EC8" w:rsidP="00A50F5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On my palette: Winsor Lemon or Bismuth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Vandate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Yellow (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QoR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), Cadmium Yellow, Yellow Ochre, Quinacridone Gold, Ultramarine Blue, Cobalt Blue, Cerulean Blue, </w:t>
      </w:r>
      <w:proofErr w:type="spellStart"/>
      <w:r w:rsidR="00A50F54">
        <w:rPr>
          <w:rFonts w:ascii="Times New Roman" w:hAnsi="Times New Roman" w:cs="Times New Roman"/>
          <w:color w:val="000000"/>
          <w:u w:color="000000"/>
        </w:rPr>
        <w:t>Thalo</w:t>
      </w:r>
      <w:proofErr w:type="spellEnd"/>
      <w:r w:rsidR="00A50F54">
        <w:rPr>
          <w:rFonts w:ascii="Times New Roman" w:hAnsi="Times New Roman" w:cs="Times New Roman"/>
          <w:color w:val="000000"/>
          <w:u w:color="000000"/>
        </w:rPr>
        <w:t xml:space="preserve"> Blue, </w:t>
      </w:r>
      <w:r>
        <w:rPr>
          <w:rFonts w:ascii="Times New Roman" w:hAnsi="Times New Roman" w:cs="Times New Roman"/>
          <w:color w:val="000000"/>
          <w:u w:color="000000"/>
        </w:rPr>
        <w:t xml:space="preserve">Cobalt Turquoise (or Teal,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QoR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), Alizarin Crimson, Winsor Red or Joe’s Red, Opera (Holbein), Viridian, Sap Green, Raw Umber, Burnt Sienna, Burnt Umber, Indigo, Payne’s Gray, and White Gouache. </w:t>
      </w:r>
    </w:p>
    <w:p w14:paraId="2ECD4B50" w14:textId="77777777" w:rsidR="00AA4EC8" w:rsidRDefault="00AA4EC8" w:rsidP="00A50F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4CF1262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  <w:t xml:space="preserve">Brushes: A variety of rounds and flats will probably work fine. I recommend a </w:t>
      </w:r>
      <w:r>
        <w:rPr>
          <w:rFonts w:ascii="Times" w:hAnsi="Times" w:cs="Times"/>
          <w:b/>
          <w:bCs/>
          <w:color w:val="000000"/>
          <w:u w:color="000000"/>
        </w:rPr>
        <w:t xml:space="preserve">Large Round or Mop brush </w:t>
      </w:r>
      <w:r>
        <w:rPr>
          <w:rFonts w:ascii="Times New Roman" w:hAnsi="Times New Roman" w:cs="Times New Roman"/>
          <w:color w:val="000000"/>
          <w:u w:color="000000"/>
        </w:rPr>
        <w:t xml:space="preserve">with a nice </w:t>
      </w:r>
      <w:r>
        <w:rPr>
          <w:rFonts w:ascii="Times New Roman" w:hAnsi="Times New Roman" w:cs="Times New Roman"/>
          <w:color w:val="000000"/>
          <w:u w:val="single" w:color="000000"/>
        </w:rPr>
        <w:t>point</w:t>
      </w:r>
      <w:r>
        <w:rPr>
          <w:rFonts w:ascii="Times New Roman" w:hAnsi="Times New Roman" w:cs="Times New Roman"/>
          <w:color w:val="000000"/>
          <w:u w:color="000000"/>
        </w:rPr>
        <w:t xml:space="preserve">. If you’re curious, I typically use a variety of Synthetic Brushes: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Escoda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Round (Perla) size 12 (Joseph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Zbukvic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brush).  Faux Squirrel 1827 Liner Aux. Reservoir size 12 (Dynasty).  A 1.5” Flat Brush (Miller’s Pseudo Sable Mottler), and a variety of large rounds and mops.  There are many options.  Some of my favorites are the Princeton Aqua Elite Quill #6, Da Vinci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Cosmotop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Spin (size 24), and the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Escoda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Prado (size 16).</w:t>
      </w:r>
    </w:p>
    <w:p w14:paraId="6700F6AB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</w:p>
    <w:p w14:paraId="4DB76795" w14:textId="3B8C1170" w:rsidR="00AA4EC8" w:rsidRDefault="00AA4EC8" w:rsidP="00A50F54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A50F54">
        <w:rPr>
          <w:rFonts w:ascii="Times New Roman" w:hAnsi="Times New Roman" w:cs="Times New Roman"/>
          <w:color w:val="000000"/>
          <w:u w:val="single" w:color="000000"/>
        </w:rPr>
        <w:t>Optional: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>Brushes for lifting: #4 &amp; #16 Fritch Scrubber (Cheap Joe) and the #2 Artisan Short Flat/Bright long handled (Winsor &amp; Newton). Optional: Magic Eraser.  </w:t>
      </w:r>
    </w:p>
    <w:p w14:paraId="100D96F3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</w:p>
    <w:p w14:paraId="74649741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  <w:t xml:space="preserve">2 Paint Boards: If possible, one should be a board that wet paper will Stick to, such as Plexi Glass or the Shiny Slick Coated/Surfaced Masonite. The other board can be Foam Core.  The board dimensions should be larger than the sheet of paper, which will be 11x15. </w:t>
      </w:r>
    </w:p>
    <w:p w14:paraId="5C0901F2" w14:textId="77777777" w:rsidR="00AA4EC8" w:rsidRDefault="00AA4EC8" w:rsidP="00AA4EC8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</w:p>
    <w:p w14:paraId="1E08ABF2" w14:textId="77777777" w:rsidR="00A50F54" w:rsidRDefault="00AA4EC8" w:rsidP="00A50F54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-</w:t>
      </w:r>
      <w:r>
        <w:rPr>
          <w:rFonts w:ascii="Times New Roman" w:hAnsi="Times New Roman" w:cs="Times New Roman"/>
          <w:color w:val="000000"/>
          <w:u w:color="000000"/>
        </w:rPr>
        <w:tab/>
        <w:t>For part of the process, we will work at a slant. So, a table easel may come in handy or you may simply prop one end of your painting board up on a tissue box or something.</w:t>
      </w:r>
    </w:p>
    <w:p w14:paraId="5012D235" w14:textId="77777777" w:rsidR="00A50F54" w:rsidRDefault="00A50F54" w:rsidP="00A50F54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u w:color="000000"/>
        </w:rPr>
      </w:pPr>
    </w:p>
    <w:p w14:paraId="75DE2A9F" w14:textId="22444B5B" w:rsidR="00AA4EC8" w:rsidRPr="00A50F54" w:rsidRDefault="00AA4EC8" w:rsidP="00A50F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A50F54">
        <w:rPr>
          <w:rFonts w:ascii="Times New Roman" w:hAnsi="Times New Roman" w:cs="Times New Roman"/>
          <w:color w:val="000000"/>
          <w:u w:color="000000"/>
        </w:rPr>
        <w:t>Optional: White Pastel Pencil</w:t>
      </w:r>
    </w:p>
    <w:sectPr w:rsidR="00AA4EC8" w:rsidRPr="00A5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26329"/>
    <w:multiLevelType w:val="hybridMultilevel"/>
    <w:tmpl w:val="C31CC48E"/>
    <w:lvl w:ilvl="0" w:tplc="B2FE47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C8"/>
    <w:rsid w:val="001502F6"/>
    <w:rsid w:val="00642B64"/>
    <w:rsid w:val="00A50F54"/>
    <w:rsid w:val="00A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D1D2"/>
  <w15:docId w15:val="{E7C2E469-3D29-4BDB-9AC4-1DA01536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Michele Kimbrough</cp:lastModifiedBy>
  <cp:revision>2</cp:revision>
  <dcterms:created xsi:type="dcterms:W3CDTF">2020-09-22T01:02:00Z</dcterms:created>
  <dcterms:modified xsi:type="dcterms:W3CDTF">2020-09-22T01:02:00Z</dcterms:modified>
</cp:coreProperties>
</file>